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84FA" w14:textId="77777777" w:rsidR="00FB5528" w:rsidRPr="007D76B8" w:rsidRDefault="008A2978">
      <w:pPr>
        <w:rPr>
          <w:b/>
          <w:u w:val="single"/>
        </w:rPr>
      </w:pPr>
      <w:r w:rsidRPr="007D76B8">
        <w:rPr>
          <w:b/>
          <w:u w:val="single"/>
        </w:rPr>
        <w:t>TRAME DE REDACTION D’UNE DOUBLETTE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96"/>
        <w:gridCol w:w="2226"/>
        <w:gridCol w:w="1824"/>
        <w:gridCol w:w="1816"/>
        <w:gridCol w:w="1806"/>
        <w:gridCol w:w="1801"/>
        <w:gridCol w:w="1853"/>
      </w:tblGrid>
      <w:tr w:rsidR="008A2978" w14:paraId="5DD7DFD7" w14:textId="77777777" w:rsidTr="007D76B8">
        <w:tc>
          <w:tcPr>
            <w:tcW w:w="13222" w:type="dxa"/>
            <w:gridSpan w:val="7"/>
          </w:tcPr>
          <w:p w14:paraId="132338D3" w14:textId="77777777" w:rsidR="008A2978" w:rsidRPr="007D76B8" w:rsidRDefault="008A2978">
            <w:pPr>
              <w:rPr>
                <w:color w:val="000000" w:themeColor="text1"/>
                <w:u w:val="single"/>
              </w:rPr>
            </w:pPr>
            <w:r w:rsidRPr="007D76B8">
              <w:rPr>
                <w:color w:val="000000" w:themeColor="text1"/>
                <w:u w:val="single"/>
              </w:rPr>
              <w:t xml:space="preserve">TITRE : </w:t>
            </w:r>
          </w:p>
          <w:p w14:paraId="4947AD80" w14:textId="77777777" w:rsidR="007D76B8" w:rsidRDefault="007D76B8"/>
        </w:tc>
      </w:tr>
      <w:tr w:rsidR="008A2978" w14:paraId="602F563E" w14:textId="77777777" w:rsidTr="007D76B8">
        <w:tc>
          <w:tcPr>
            <w:tcW w:w="13222" w:type="dxa"/>
            <w:gridSpan w:val="7"/>
          </w:tcPr>
          <w:p w14:paraId="3DB31ADD" w14:textId="77777777" w:rsidR="008A2978" w:rsidRPr="007D76B8" w:rsidRDefault="008A2978">
            <w:pPr>
              <w:rPr>
                <w:color w:val="000000" w:themeColor="text1"/>
                <w:u w:val="single"/>
              </w:rPr>
            </w:pPr>
            <w:r w:rsidRPr="007D76B8">
              <w:rPr>
                <w:color w:val="000000" w:themeColor="text1"/>
                <w:u w:val="single"/>
              </w:rPr>
              <w:t>DOMAINE</w:t>
            </w:r>
          </w:p>
          <w:p w14:paraId="1B1A6F5F" w14:textId="77777777" w:rsidR="007D76B8" w:rsidRDefault="007D76B8"/>
        </w:tc>
      </w:tr>
      <w:tr w:rsidR="008A2978" w14:paraId="0592B6A8" w14:textId="77777777" w:rsidTr="007D76B8">
        <w:tc>
          <w:tcPr>
            <w:tcW w:w="13222" w:type="dxa"/>
            <w:gridSpan w:val="7"/>
          </w:tcPr>
          <w:p w14:paraId="130C7459" w14:textId="77777777" w:rsidR="008A2978" w:rsidRPr="007D76B8" w:rsidRDefault="008A2978">
            <w:pPr>
              <w:rPr>
                <w:color w:val="000000" w:themeColor="text1"/>
                <w:u w:val="single"/>
              </w:rPr>
            </w:pPr>
            <w:r w:rsidRPr="007D76B8">
              <w:rPr>
                <w:color w:val="000000" w:themeColor="text1"/>
                <w:u w:val="single"/>
              </w:rPr>
              <w:t>NIVEAU:</w:t>
            </w:r>
          </w:p>
          <w:p w14:paraId="5FD83C6B" w14:textId="77777777" w:rsidR="007D76B8" w:rsidRDefault="007D76B8"/>
        </w:tc>
      </w:tr>
      <w:tr w:rsidR="008A2978" w14:paraId="31B95866" w14:textId="77777777" w:rsidTr="007D76B8">
        <w:tc>
          <w:tcPr>
            <w:tcW w:w="13222" w:type="dxa"/>
            <w:gridSpan w:val="7"/>
          </w:tcPr>
          <w:p w14:paraId="68760014" w14:textId="77777777" w:rsidR="008A2978" w:rsidRPr="007D76B8" w:rsidRDefault="008A2978" w:rsidP="008A2978">
            <w:pPr>
              <w:rPr>
                <w:u w:val="single"/>
              </w:rPr>
            </w:pPr>
            <w:r w:rsidRPr="007D76B8">
              <w:rPr>
                <w:u w:val="single"/>
              </w:rPr>
              <w:t xml:space="preserve">Objectif : </w:t>
            </w:r>
          </w:p>
          <w:p w14:paraId="11EDF030" w14:textId="77777777" w:rsidR="008A2978" w:rsidRDefault="008A2978" w:rsidP="008A2978"/>
          <w:p w14:paraId="70240AA5" w14:textId="77777777" w:rsidR="008A2978" w:rsidRDefault="008A2978"/>
        </w:tc>
      </w:tr>
      <w:tr w:rsidR="007D76B8" w14:paraId="58F35EEC" w14:textId="77777777" w:rsidTr="007D76B8">
        <w:tc>
          <w:tcPr>
            <w:tcW w:w="1896" w:type="dxa"/>
            <w:shd w:val="clear" w:color="auto" w:fill="D9D9D9" w:themeFill="background1" w:themeFillShade="D9"/>
          </w:tcPr>
          <w:p w14:paraId="2E810FA8" w14:textId="77777777" w:rsidR="008A2978" w:rsidRDefault="008A2978">
            <w:r>
              <w:t>ETAPES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28426844" w14:textId="77777777" w:rsidR="007D76B8" w:rsidRDefault="007D76B8" w:rsidP="007D76B8">
            <w:pPr>
              <w:tabs>
                <w:tab w:val="center" w:pos="1005"/>
              </w:tabs>
            </w:pPr>
            <w:r>
              <w:t>Les gestes professionnels :</w:t>
            </w:r>
          </w:p>
          <w:p w14:paraId="16A6B014" w14:textId="77777777" w:rsidR="008A2978" w:rsidRDefault="007D76B8" w:rsidP="007D76B8">
            <w:pPr>
              <w:tabs>
                <w:tab w:val="center" w:pos="1005"/>
              </w:tabs>
            </w:pPr>
            <w:r>
              <w:t xml:space="preserve">Rôle des enseignants </w:t>
            </w:r>
          </w:p>
          <w:p w14:paraId="13BDABA9" w14:textId="77777777" w:rsidR="007D76B8" w:rsidRDefault="007D76B8" w:rsidP="007D76B8">
            <w:pPr>
              <w:tabs>
                <w:tab w:val="center" w:pos="1005"/>
              </w:tabs>
            </w:pPr>
            <w:r>
              <w:t>Consignes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6E6F354E" w14:textId="77777777" w:rsidR="008A2978" w:rsidRDefault="008A2978">
            <w:r>
              <w:t>Dispositifs pour les élèves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3B5CD30B" w14:textId="77777777" w:rsidR="008A2978" w:rsidRDefault="008A2978">
            <w:r>
              <w:t>Supports ou outils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73192170" w14:textId="77777777" w:rsidR="008A2978" w:rsidRDefault="008A2978">
            <w:r>
              <w:t>Place de</w:t>
            </w:r>
            <w:r w:rsidR="007D76B8">
              <w:t xml:space="preserve"> </w:t>
            </w:r>
            <w:r>
              <w:t>l’oral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2624BABA" w14:textId="77777777" w:rsidR="008A2978" w:rsidRDefault="008A2978">
            <w:r>
              <w:t>Place de l’écrit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6A1C40EB" w14:textId="77777777" w:rsidR="008A2978" w:rsidRDefault="008A2978">
            <w:r>
              <w:t>différenciation</w:t>
            </w:r>
          </w:p>
        </w:tc>
      </w:tr>
      <w:tr w:rsidR="007D76B8" w14:paraId="371718ED" w14:textId="77777777" w:rsidTr="007D76B8">
        <w:tc>
          <w:tcPr>
            <w:tcW w:w="1896" w:type="dxa"/>
          </w:tcPr>
          <w:p w14:paraId="0B8D5EA0" w14:textId="77777777" w:rsidR="008A2978" w:rsidRDefault="007D76B8">
            <w:r>
              <w:t>1) Entrée dans l’activité</w:t>
            </w:r>
          </w:p>
          <w:p w14:paraId="4973E043" w14:textId="77777777" w:rsidR="007D76B8" w:rsidRDefault="007D76B8"/>
          <w:p w14:paraId="7D6F56C2" w14:textId="77777777" w:rsidR="007D76B8" w:rsidRDefault="007D76B8"/>
        </w:tc>
        <w:tc>
          <w:tcPr>
            <w:tcW w:w="2226" w:type="dxa"/>
          </w:tcPr>
          <w:p w14:paraId="33604A50" w14:textId="77777777" w:rsidR="008A2978" w:rsidRDefault="008A2978"/>
        </w:tc>
        <w:tc>
          <w:tcPr>
            <w:tcW w:w="1824" w:type="dxa"/>
          </w:tcPr>
          <w:p w14:paraId="100FA007" w14:textId="77777777" w:rsidR="008A2978" w:rsidRDefault="008A2978"/>
        </w:tc>
        <w:tc>
          <w:tcPr>
            <w:tcW w:w="1816" w:type="dxa"/>
          </w:tcPr>
          <w:p w14:paraId="427AF287" w14:textId="77777777" w:rsidR="008A2978" w:rsidRDefault="008A2978"/>
        </w:tc>
        <w:tc>
          <w:tcPr>
            <w:tcW w:w="1806" w:type="dxa"/>
          </w:tcPr>
          <w:p w14:paraId="01B6F18D" w14:textId="77777777" w:rsidR="008A2978" w:rsidRDefault="008A2978"/>
        </w:tc>
        <w:tc>
          <w:tcPr>
            <w:tcW w:w="1801" w:type="dxa"/>
          </w:tcPr>
          <w:p w14:paraId="625D4CCB" w14:textId="77777777" w:rsidR="008A2978" w:rsidRDefault="008A2978"/>
        </w:tc>
        <w:tc>
          <w:tcPr>
            <w:tcW w:w="1853" w:type="dxa"/>
          </w:tcPr>
          <w:p w14:paraId="3057E5C9" w14:textId="77777777" w:rsidR="008A2978" w:rsidRDefault="008A2978"/>
        </w:tc>
      </w:tr>
      <w:tr w:rsidR="007D76B8" w14:paraId="752D968D" w14:textId="77777777" w:rsidTr="007D76B8">
        <w:tc>
          <w:tcPr>
            <w:tcW w:w="1896" w:type="dxa"/>
          </w:tcPr>
          <w:p w14:paraId="0C240BD3" w14:textId="77777777" w:rsidR="008A2978" w:rsidRDefault="008A2978"/>
          <w:p w14:paraId="5DE65B51" w14:textId="77777777" w:rsidR="007D76B8" w:rsidRDefault="007D76B8"/>
          <w:p w14:paraId="694A1F12" w14:textId="77777777" w:rsidR="007D76B8" w:rsidRDefault="007D76B8"/>
        </w:tc>
        <w:tc>
          <w:tcPr>
            <w:tcW w:w="2226" w:type="dxa"/>
          </w:tcPr>
          <w:p w14:paraId="5B96DDEA" w14:textId="77777777" w:rsidR="008A2978" w:rsidRDefault="008A2978"/>
        </w:tc>
        <w:tc>
          <w:tcPr>
            <w:tcW w:w="1824" w:type="dxa"/>
          </w:tcPr>
          <w:p w14:paraId="45CC34D2" w14:textId="77777777" w:rsidR="008A2978" w:rsidRDefault="008A2978"/>
        </w:tc>
        <w:tc>
          <w:tcPr>
            <w:tcW w:w="1816" w:type="dxa"/>
          </w:tcPr>
          <w:p w14:paraId="46133BD3" w14:textId="77777777" w:rsidR="008A2978" w:rsidRDefault="008A2978"/>
        </w:tc>
        <w:tc>
          <w:tcPr>
            <w:tcW w:w="1806" w:type="dxa"/>
          </w:tcPr>
          <w:p w14:paraId="6AEAD7D4" w14:textId="77777777" w:rsidR="008A2978" w:rsidRDefault="008A2978"/>
        </w:tc>
        <w:tc>
          <w:tcPr>
            <w:tcW w:w="1801" w:type="dxa"/>
          </w:tcPr>
          <w:p w14:paraId="4E66D979" w14:textId="77777777" w:rsidR="008A2978" w:rsidRDefault="008A2978"/>
        </w:tc>
        <w:tc>
          <w:tcPr>
            <w:tcW w:w="1853" w:type="dxa"/>
          </w:tcPr>
          <w:p w14:paraId="5AB1E1BB" w14:textId="77777777" w:rsidR="008A2978" w:rsidRDefault="008A2978"/>
        </w:tc>
      </w:tr>
      <w:tr w:rsidR="007D76B8" w14:paraId="0C2018A2" w14:textId="77777777" w:rsidTr="007D76B8">
        <w:tc>
          <w:tcPr>
            <w:tcW w:w="1896" w:type="dxa"/>
          </w:tcPr>
          <w:p w14:paraId="70F59455" w14:textId="77777777" w:rsidR="008A2978" w:rsidRDefault="008A2978"/>
          <w:p w14:paraId="18487D7D" w14:textId="77777777" w:rsidR="007D76B8" w:rsidRDefault="007D76B8"/>
          <w:p w14:paraId="3002DA96" w14:textId="77777777" w:rsidR="007D76B8" w:rsidRDefault="007D76B8"/>
        </w:tc>
        <w:tc>
          <w:tcPr>
            <w:tcW w:w="2226" w:type="dxa"/>
          </w:tcPr>
          <w:p w14:paraId="78886C7A" w14:textId="77777777" w:rsidR="008A2978" w:rsidRDefault="008A2978"/>
        </w:tc>
        <w:tc>
          <w:tcPr>
            <w:tcW w:w="1824" w:type="dxa"/>
          </w:tcPr>
          <w:p w14:paraId="24B6892C" w14:textId="77777777" w:rsidR="008A2978" w:rsidRDefault="008A2978"/>
        </w:tc>
        <w:tc>
          <w:tcPr>
            <w:tcW w:w="1816" w:type="dxa"/>
          </w:tcPr>
          <w:p w14:paraId="09B91269" w14:textId="77777777" w:rsidR="008A2978" w:rsidRDefault="008A2978"/>
        </w:tc>
        <w:tc>
          <w:tcPr>
            <w:tcW w:w="1806" w:type="dxa"/>
          </w:tcPr>
          <w:p w14:paraId="1C040D2E" w14:textId="77777777" w:rsidR="008A2978" w:rsidRDefault="008A2978"/>
        </w:tc>
        <w:tc>
          <w:tcPr>
            <w:tcW w:w="1801" w:type="dxa"/>
          </w:tcPr>
          <w:p w14:paraId="627A58AD" w14:textId="77777777" w:rsidR="008A2978" w:rsidRDefault="008A2978"/>
        </w:tc>
        <w:tc>
          <w:tcPr>
            <w:tcW w:w="1853" w:type="dxa"/>
          </w:tcPr>
          <w:p w14:paraId="0AA8E32E" w14:textId="77777777" w:rsidR="008A2978" w:rsidRDefault="008A2978"/>
        </w:tc>
      </w:tr>
      <w:tr w:rsidR="007D76B8" w14:paraId="575D377C" w14:textId="77777777" w:rsidTr="007D76B8">
        <w:tc>
          <w:tcPr>
            <w:tcW w:w="1896" w:type="dxa"/>
          </w:tcPr>
          <w:p w14:paraId="465DA5D0" w14:textId="77777777" w:rsidR="008A2978" w:rsidRDefault="008A2978"/>
          <w:p w14:paraId="11AF07CA" w14:textId="77777777" w:rsidR="007D76B8" w:rsidRDefault="007D76B8"/>
          <w:p w14:paraId="02CA8117" w14:textId="77777777" w:rsidR="007D76B8" w:rsidRDefault="007D76B8"/>
          <w:p w14:paraId="2DC70561" w14:textId="77777777" w:rsidR="007D76B8" w:rsidRDefault="007D76B8"/>
        </w:tc>
        <w:tc>
          <w:tcPr>
            <w:tcW w:w="2226" w:type="dxa"/>
          </w:tcPr>
          <w:p w14:paraId="472632A8" w14:textId="77777777" w:rsidR="008A2978" w:rsidRDefault="008A2978"/>
        </w:tc>
        <w:tc>
          <w:tcPr>
            <w:tcW w:w="1824" w:type="dxa"/>
          </w:tcPr>
          <w:p w14:paraId="1F722E66" w14:textId="77777777" w:rsidR="008A2978" w:rsidRDefault="008A2978"/>
        </w:tc>
        <w:tc>
          <w:tcPr>
            <w:tcW w:w="1816" w:type="dxa"/>
          </w:tcPr>
          <w:p w14:paraId="7A6AD0F3" w14:textId="77777777" w:rsidR="008A2978" w:rsidRDefault="008A2978"/>
        </w:tc>
        <w:tc>
          <w:tcPr>
            <w:tcW w:w="1806" w:type="dxa"/>
          </w:tcPr>
          <w:p w14:paraId="6EDEE892" w14:textId="77777777" w:rsidR="008A2978" w:rsidRDefault="008A2978"/>
        </w:tc>
        <w:tc>
          <w:tcPr>
            <w:tcW w:w="1801" w:type="dxa"/>
          </w:tcPr>
          <w:p w14:paraId="788D1143" w14:textId="77777777" w:rsidR="008A2978" w:rsidRDefault="008A2978"/>
        </w:tc>
        <w:tc>
          <w:tcPr>
            <w:tcW w:w="1853" w:type="dxa"/>
          </w:tcPr>
          <w:p w14:paraId="56DC2AA7" w14:textId="77777777" w:rsidR="008A2978" w:rsidRDefault="008A2978"/>
        </w:tc>
      </w:tr>
      <w:tr w:rsidR="007D76B8" w14:paraId="578E4A09" w14:textId="77777777" w:rsidTr="007D76B8">
        <w:tc>
          <w:tcPr>
            <w:tcW w:w="1896" w:type="dxa"/>
          </w:tcPr>
          <w:p w14:paraId="2E2682B0" w14:textId="77777777" w:rsidR="008A2978" w:rsidRDefault="008A2978"/>
          <w:p w14:paraId="16707055" w14:textId="77777777" w:rsidR="007D76B8" w:rsidRDefault="007D76B8"/>
          <w:p w14:paraId="729230E9" w14:textId="77777777" w:rsidR="007D76B8" w:rsidRDefault="007D76B8"/>
          <w:p w14:paraId="6D6B5826" w14:textId="77777777" w:rsidR="007D76B8" w:rsidRDefault="007D76B8"/>
        </w:tc>
        <w:tc>
          <w:tcPr>
            <w:tcW w:w="2226" w:type="dxa"/>
          </w:tcPr>
          <w:p w14:paraId="4A218D3C" w14:textId="77777777" w:rsidR="008A2978" w:rsidRDefault="008A2978"/>
        </w:tc>
        <w:tc>
          <w:tcPr>
            <w:tcW w:w="1824" w:type="dxa"/>
          </w:tcPr>
          <w:p w14:paraId="04341223" w14:textId="77777777" w:rsidR="008A2978" w:rsidRDefault="008A2978"/>
        </w:tc>
        <w:tc>
          <w:tcPr>
            <w:tcW w:w="1816" w:type="dxa"/>
          </w:tcPr>
          <w:p w14:paraId="5CA88C4C" w14:textId="77777777" w:rsidR="008A2978" w:rsidRDefault="008A2978"/>
        </w:tc>
        <w:tc>
          <w:tcPr>
            <w:tcW w:w="1806" w:type="dxa"/>
          </w:tcPr>
          <w:p w14:paraId="491B39AB" w14:textId="77777777" w:rsidR="008A2978" w:rsidRDefault="008A2978"/>
        </w:tc>
        <w:tc>
          <w:tcPr>
            <w:tcW w:w="1801" w:type="dxa"/>
          </w:tcPr>
          <w:p w14:paraId="34802AD7" w14:textId="77777777" w:rsidR="008A2978" w:rsidRDefault="008A2978"/>
        </w:tc>
        <w:tc>
          <w:tcPr>
            <w:tcW w:w="1853" w:type="dxa"/>
          </w:tcPr>
          <w:p w14:paraId="33F84C27" w14:textId="77777777" w:rsidR="008A2978" w:rsidRDefault="008A2978"/>
        </w:tc>
      </w:tr>
      <w:tr w:rsidR="007D76B8" w14:paraId="049BD99C" w14:textId="77777777" w:rsidTr="007D76B8">
        <w:tc>
          <w:tcPr>
            <w:tcW w:w="1896" w:type="dxa"/>
          </w:tcPr>
          <w:p w14:paraId="08BB1B42" w14:textId="77777777" w:rsidR="008A2978" w:rsidRDefault="007D76B8">
            <w:r>
              <w:t>Institutionalisation des savoirs</w:t>
            </w:r>
          </w:p>
          <w:p w14:paraId="0D115A3E" w14:textId="77777777" w:rsidR="007D76B8" w:rsidRDefault="007D76B8"/>
          <w:p w14:paraId="6DBFB6E4" w14:textId="77777777" w:rsidR="007D76B8" w:rsidRDefault="007D76B8"/>
        </w:tc>
        <w:tc>
          <w:tcPr>
            <w:tcW w:w="2226" w:type="dxa"/>
          </w:tcPr>
          <w:p w14:paraId="6ED835C5" w14:textId="77777777" w:rsidR="008A2978" w:rsidRDefault="008A2978"/>
        </w:tc>
        <w:tc>
          <w:tcPr>
            <w:tcW w:w="1824" w:type="dxa"/>
          </w:tcPr>
          <w:p w14:paraId="7793CAF6" w14:textId="77777777" w:rsidR="008A2978" w:rsidRDefault="008A2978"/>
        </w:tc>
        <w:tc>
          <w:tcPr>
            <w:tcW w:w="1816" w:type="dxa"/>
          </w:tcPr>
          <w:p w14:paraId="7BDE3E11" w14:textId="77777777" w:rsidR="008A2978" w:rsidRDefault="008A2978"/>
        </w:tc>
        <w:tc>
          <w:tcPr>
            <w:tcW w:w="1806" w:type="dxa"/>
          </w:tcPr>
          <w:p w14:paraId="18001860" w14:textId="77777777" w:rsidR="008A2978" w:rsidRDefault="008A2978"/>
        </w:tc>
        <w:tc>
          <w:tcPr>
            <w:tcW w:w="1801" w:type="dxa"/>
          </w:tcPr>
          <w:p w14:paraId="56B3DAA3" w14:textId="77777777" w:rsidR="008A2978" w:rsidRDefault="008A2978"/>
        </w:tc>
        <w:tc>
          <w:tcPr>
            <w:tcW w:w="1853" w:type="dxa"/>
          </w:tcPr>
          <w:p w14:paraId="4CD78F28" w14:textId="77777777" w:rsidR="008A2978" w:rsidRDefault="008A2978"/>
        </w:tc>
      </w:tr>
      <w:tr w:rsidR="007D76B8" w14:paraId="6A08B1DE" w14:textId="77777777" w:rsidTr="003C7EEA">
        <w:tc>
          <w:tcPr>
            <w:tcW w:w="13222" w:type="dxa"/>
            <w:gridSpan w:val="7"/>
          </w:tcPr>
          <w:p w14:paraId="69F7F49C" w14:textId="77777777" w:rsidR="007D76B8" w:rsidRDefault="007D76B8">
            <w:r>
              <w:lastRenderedPageBreak/>
              <w:t xml:space="preserve">Prolongements possibles: </w:t>
            </w:r>
          </w:p>
          <w:p w14:paraId="686FF4B0" w14:textId="77777777" w:rsidR="007D76B8" w:rsidRDefault="007D76B8"/>
          <w:p w14:paraId="2A0AF2FC" w14:textId="77777777" w:rsidR="007D76B8" w:rsidRDefault="007D76B8"/>
          <w:p w14:paraId="0118685F" w14:textId="77777777" w:rsidR="007D76B8" w:rsidRDefault="007D76B8"/>
          <w:p w14:paraId="2068A82E" w14:textId="77777777" w:rsidR="007D76B8" w:rsidRDefault="007D76B8"/>
        </w:tc>
      </w:tr>
    </w:tbl>
    <w:p w14:paraId="6A9C9016" w14:textId="77777777" w:rsidR="008A2978" w:rsidRDefault="008A2978"/>
    <w:sectPr w:rsidR="008A2978" w:rsidSect="007D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8302D" w14:textId="77777777" w:rsidR="00E70E01" w:rsidRDefault="00E70E01" w:rsidP="00E70E01">
      <w:pPr>
        <w:spacing w:after="0" w:line="240" w:lineRule="auto"/>
      </w:pPr>
      <w:r>
        <w:separator/>
      </w:r>
    </w:p>
  </w:endnote>
  <w:endnote w:type="continuationSeparator" w:id="0">
    <w:p w14:paraId="43BFEA32" w14:textId="77777777" w:rsidR="00E70E01" w:rsidRDefault="00E70E01" w:rsidP="00E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C4AA" w14:textId="77777777" w:rsidR="00E70E01" w:rsidRDefault="00E70E0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2366" w14:textId="77777777" w:rsidR="00E70E01" w:rsidRDefault="00E70E0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8778" w14:textId="77777777" w:rsidR="00E70E01" w:rsidRDefault="00E70E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15975" w14:textId="77777777" w:rsidR="00E70E01" w:rsidRDefault="00E70E01" w:rsidP="00E70E01">
      <w:pPr>
        <w:spacing w:after="0" w:line="240" w:lineRule="auto"/>
      </w:pPr>
      <w:r>
        <w:separator/>
      </w:r>
    </w:p>
  </w:footnote>
  <w:footnote w:type="continuationSeparator" w:id="0">
    <w:p w14:paraId="5715F241" w14:textId="77777777" w:rsidR="00E70E01" w:rsidRDefault="00E70E01" w:rsidP="00E7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35515" w14:textId="77777777" w:rsidR="00E70E01" w:rsidRDefault="00E70E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3CBF" w14:textId="77777777" w:rsidR="00E70E01" w:rsidRPr="005B55B5" w:rsidRDefault="00E70E01" w:rsidP="00E70E01">
    <w:pPr>
      <w:pStyle w:val="En-tte"/>
      <w:rPr>
        <w:color w:val="FF6600"/>
      </w:rPr>
    </w:pPr>
    <w:r w:rsidRPr="005B55B5">
      <w:rPr>
        <w:color w:val="FF6600"/>
      </w:rPr>
      <w:t>Lycée français Antoine et Consuelo de Saint Exupéry EL SALVADOR</w:t>
    </w:r>
    <w:r>
      <w:rPr>
        <w:color w:val="FF6600"/>
      </w:rPr>
      <w:tab/>
    </w:r>
    <w:r>
      <w:rPr>
        <w:color w:val="FF6600"/>
      </w:rPr>
      <w:tab/>
    </w:r>
    <w:r>
      <w:rPr>
        <w:color w:val="FF6600"/>
      </w:rPr>
      <w:tab/>
      <w:t>Année 2014-2015</w:t>
    </w:r>
  </w:p>
  <w:p w14:paraId="3445868B" w14:textId="77777777" w:rsidR="00E70E01" w:rsidRDefault="00E70E0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047D" w14:textId="77777777" w:rsidR="00E70E01" w:rsidRDefault="00E70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8"/>
    <w:rsid w:val="003E0E33"/>
    <w:rsid w:val="00512973"/>
    <w:rsid w:val="00516D5F"/>
    <w:rsid w:val="005E038E"/>
    <w:rsid w:val="006C2413"/>
    <w:rsid w:val="006D41C0"/>
    <w:rsid w:val="006E2F9C"/>
    <w:rsid w:val="00755347"/>
    <w:rsid w:val="007D76B8"/>
    <w:rsid w:val="00862C02"/>
    <w:rsid w:val="008653C8"/>
    <w:rsid w:val="00895614"/>
    <w:rsid w:val="008A2978"/>
    <w:rsid w:val="008B73ED"/>
    <w:rsid w:val="00924CAC"/>
    <w:rsid w:val="009B4C1F"/>
    <w:rsid w:val="009F6DDD"/>
    <w:rsid w:val="00A91131"/>
    <w:rsid w:val="00AD7686"/>
    <w:rsid w:val="00AF65EA"/>
    <w:rsid w:val="00B216C5"/>
    <w:rsid w:val="00B437D4"/>
    <w:rsid w:val="00B57FB0"/>
    <w:rsid w:val="00BA096B"/>
    <w:rsid w:val="00BF2F04"/>
    <w:rsid w:val="00C93C4B"/>
    <w:rsid w:val="00CA0B54"/>
    <w:rsid w:val="00CE230C"/>
    <w:rsid w:val="00DA76CC"/>
    <w:rsid w:val="00DF5718"/>
    <w:rsid w:val="00E0506F"/>
    <w:rsid w:val="00E70E01"/>
    <w:rsid w:val="00E80CE0"/>
    <w:rsid w:val="00F05733"/>
    <w:rsid w:val="00F304A1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ED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76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E01"/>
  </w:style>
  <w:style w:type="paragraph" w:styleId="Pieddepage">
    <w:name w:val="footer"/>
    <w:basedOn w:val="Normal"/>
    <w:link w:val="PieddepageCar"/>
    <w:uiPriority w:val="99"/>
    <w:unhideWhenUsed/>
    <w:rsid w:val="00E7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E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2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76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E01"/>
  </w:style>
  <w:style w:type="paragraph" w:styleId="Pieddepage">
    <w:name w:val="footer"/>
    <w:basedOn w:val="Normal"/>
    <w:link w:val="PieddepageCar"/>
    <w:uiPriority w:val="99"/>
    <w:unhideWhenUsed/>
    <w:rsid w:val="00E7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loubatiere.catherine</dc:creator>
  <cp:lastModifiedBy>CORINNE  RUIZ</cp:lastModifiedBy>
  <cp:revision>3</cp:revision>
  <dcterms:created xsi:type="dcterms:W3CDTF">2014-12-09T12:28:00Z</dcterms:created>
  <dcterms:modified xsi:type="dcterms:W3CDTF">2015-08-28T17:14:00Z</dcterms:modified>
</cp:coreProperties>
</file>